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01AE5" w14:textId="7EFF7A57" w:rsidR="00BB490B" w:rsidRPr="00BB490B" w:rsidRDefault="00BB490B" w:rsidP="00B65582">
      <w:pPr>
        <w:pStyle w:val="a4"/>
        <w:rPr>
          <w:b/>
          <w:bCs/>
          <w:color w:val="0070C0"/>
          <w:spacing w:val="3"/>
          <w:sz w:val="28"/>
          <w:szCs w:val="28"/>
        </w:rPr>
      </w:pPr>
      <w:r>
        <w:rPr>
          <w:b/>
          <w:bCs/>
          <w:color w:val="0070C0"/>
          <w:spacing w:val="3"/>
          <w:sz w:val="28"/>
          <w:szCs w:val="28"/>
        </w:rPr>
        <w:t>С</w:t>
      </w:r>
      <w:bookmarkStart w:id="0" w:name="_GoBack"/>
      <w:bookmarkEnd w:id="0"/>
      <w:r w:rsidRPr="00BB490B">
        <w:rPr>
          <w:b/>
          <w:bCs/>
          <w:color w:val="0070C0"/>
          <w:spacing w:val="3"/>
          <w:sz w:val="28"/>
          <w:szCs w:val="28"/>
        </w:rPr>
        <w:t>роки, места и порядок подачи и рассмотрения апелляции ГИА-11</w:t>
      </w:r>
    </w:p>
    <w:p w14:paraId="33F05BD4" w14:textId="36ACC436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Организация работы конфликтной комиссии осуществляется в соответствии с Порядком проведения государственной итоговой аттестации (далее – ГИА)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от7 ноября 2018 г. № 190/1512.</w:t>
      </w:r>
    </w:p>
    <w:p w14:paraId="26FFACA8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Апелляцией признается письменное заявление обучающегося или выпускника прошлых лет (далее – участники), допущенных к ГИА, проведенной в форме единого государственного экзамена (далее – ЕГЭ) или государственного выпускного экзамена (далее – ГВЭ). Заявление подается в двух экземплярах. Один остается у участника, второй передается в конфликтную комиссию.</w:t>
      </w:r>
    </w:p>
    <w:p w14:paraId="398F7E4D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Апелляция подается участником ЕГЭ/ГВЭ в случае:</w:t>
      </w:r>
    </w:p>
    <w:p w14:paraId="50ED1E92" w14:textId="77777777" w:rsidR="00B65582" w:rsidRPr="00B65582" w:rsidRDefault="00B65582" w:rsidP="00B65582">
      <w:pPr>
        <w:pStyle w:val="a4"/>
        <w:spacing w:before="0" w:after="0"/>
        <w:rPr>
          <w:color w:val="000000"/>
          <w:spacing w:val="3"/>
          <w:sz w:val="28"/>
          <w:szCs w:val="28"/>
        </w:rPr>
      </w:pPr>
      <w:r w:rsidRPr="00B65582">
        <w:rPr>
          <w:color w:val="FF0000"/>
          <w:spacing w:val="3"/>
          <w:sz w:val="28"/>
          <w:szCs w:val="28"/>
        </w:rPr>
        <w:t>нарушения установленного порядка проведения ГИА по учебному предмету</w:t>
      </w:r>
      <w:r w:rsidRPr="00B65582">
        <w:rPr>
          <w:color w:val="000000"/>
          <w:spacing w:val="3"/>
          <w:sz w:val="28"/>
          <w:szCs w:val="28"/>
        </w:rPr>
        <w:t> – в день проведения экзамена, не покидая пункта проведения экзамена присутствующему в ППЭ члену государственной экзаменационной комиссии;</w:t>
      </w:r>
    </w:p>
    <w:p w14:paraId="33BAB5A2" w14:textId="77777777" w:rsidR="00B65582" w:rsidRPr="00B65582" w:rsidRDefault="00B65582" w:rsidP="00B65582">
      <w:pPr>
        <w:pStyle w:val="a4"/>
        <w:spacing w:before="0" w:after="0"/>
        <w:rPr>
          <w:color w:val="000000"/>
          <w:spacing w:val="3"/>
          <w:sz w:val="28"/>
          <w:szCs w:val="28"/>
        </w:rPr>
      </w:pPr>
      <w:r w:rsidRPr="00B65582">
        <w:rPr>
          <w:color w:val="FF0000"/>
          <w:spacing w:val="3"/>
          <w:sz w:val="28"/>
          <w:szCs w:val="28"/>
        </w:rPr>
        <w:t>несогласия с выставленными баллами</w:t>
      </w:r>
      <w:r w:rsidRPr="00B65582">
        <w:rPr>
          <w:color w:val="000000"/>
          <w:spacing w:val="3"/>
          <w:sz w:val="28"/>
          <w:szCs w:val="28"/>
        </w:rPr>
        <w:t> - в течение двух рабочих дней со дня объявления результатов экзамена по соответствующему учебному предмету.</w:t>
      </w:r>
    </w:p>
    <w:p w14:paraId="1CD6E597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Рассмотрение апелляций осуществляет конфликтная комиссия.</w:t>
      </w:r>
    </w:p>
    <w:p w14:paraId="7B328E3F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Апелляции о нарушении установленного порядка проведения ГИА по учебному предмету рассматриваются в течение двух рабочих дней.</w:t>
      </w:r>
    </w:p>
    <w:p w14:paraId="5D87F029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Результатом рассмотрения апелляции по процедуре проведения экзамена может быть:</w:t>
      </w:r>
    </w:p>
    <w:p w14:paraId="431536AD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отклонение апелляции;</w:t>
      </w:r>
    </w:p>
    <w:p w14:paraId="1FDF6643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удовлетворение апелляции и предоставление участнику ЕГЭ/ГВЭ возможности сдачи экзамена по данному учебному предмету в иной день, предусмотренный единым расписанием проведения ЕГЭ/ГВЭ в текущем году.</w:t>
      </w:r>
    </w:p>
    <w:p w14:paraId="5862E2E4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Апелляция о несогласии с выставленными баллами рассматривается в течение четырех рабочих дней с момента ее подачи участником ЕГЭ/ГВЭ.</w:t>
      </w:r>
    </w:p>
    <w:p w14:paraId="64A73AC3" w14:textId="77777777" w:rsidR="00B65582" w:rsidRPr="00B65582" w:rsidRDefault="00B65582" w:rsidP="00B65582">
      <w:pPr>
        <w:pStyle w:val="a4"/>
        <w:spacing w:before="0" w:after="0"/>
        <w:rPr>
          <w:color w:val="000000"/>
          <w:spacing w:val="3"/>
          <w:sz w:val="28"/>
          <w:szCs w:val="28"/>
        </w:rPr>
      </w:pPr>
      <w:r w:rsidRPr="00B65582">
        <w:rPr>
          <w:color w:val="3366FF"/>
          <w:spacing w:val="3"/>
          <w:sz w:val="28"/>
          <w:szCs w:val="28"/>
        </w:rPr>
        <w:lastRenderedPageBreak/>
        <w:t>По результату рассмотрения апелляции о несогласии с выставленными баллами конфликтная комиссия принимает решение:</w:t>
      </w:r>
    </w:p>
    <w:p w14:paraId="7E86474B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об отклонении апелляции и сохранении выставленных баллов;</w:t>
      </w:r>
    </w:p>
    <w:p w14:paraId="0069FD23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об удовлетворении апелляции и выставлении других баллов.</w:t>
      </w:r>
    </w:p>
    <w:p w14:paraId="7D20E8F9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 не рассматриваются.</w:t>
      </w:r>
    </w:p>
    <w:p w14:paraId="7296A0AD" w14:textId="77777777" w:rsidR="00B65582" w:rsidRPr="00B65582" w:rsidRDefault="00B65582" w:rsidP="00B65582">
      <w:pPr>
        <w:pStyle w:val="a4"/>
        <w:spacing w:before="0" w:after="0"/>
        <w:rPr>
          <w:color w:val="000000"/>
          <w:spacing w:val="3"/>
          <w:sz w:val="28"/>
          <w:szCs w:val="28"/>
        </w:rPr>
      </w:pPr>
      <w:r w:rsidRPr="00B65582">
        <w:rPr>
          <w:rStyle w:val="a5"/>
          <w:color w:val="3366FF"/>
          <w:spacing w:val="3"/>
          <w:sz w:val="28"/>
          <w:szCs w:val="28"/>
        </w:rPr>
        <w:t>Апелляцию о несогласии с выставленными баллами:</w:t>
      </w:r>
    </w:p>
    <w:p w14:paraId="179EFD9E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обучающиеся подают в организацию, осуществляющую образовательную деятельность, в которой они были допущены в установленном порядке к ГИА;</w:t>
      </w:r>
    </w:p>
    <w:p w14:paraId="4974581C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выпускники прошлых лет – в места, в которых они были зарегистрированы на сдачу ЕГЭ, или в конфликтную комиссию (в Славянском районе – в МКУО ЦОКО).</w:t>
      </w:r>
    </w:p>
    <w:p w14:paraId="0F650F7A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 xml:space="preserve">Конфликтная комиссия располагается и проводит заседания в Государственном бюджетном образовательном учреждении дополнительного профессионального образования «Институт развития образования» Краснодарского края по адресу: г. Краснодар, ул. </w:t>
      </w:r>
      <w:proofErr w:type="spellStart"/>
      <w:r w:rsidRPr="00B65582">
        <w:rPr>
          <w:color w:val="000000"/>
          <w:spacing w:val="3"/>
          <w:sz w:val="28"/>
          <w:szCs w:val="28"/>
        </w:rPr>
        <w:t>Сормовская</w:t>
      </w:r>
      <w:proofErr w:type="spellEnd"/>
      <w:r w:rsidRPr="00B65582">
        <w:rPr>
          <w:color w:val="000000"/>
          <w:spacing w:val="3"/>
          <w:sz w:val="28"/>
          <w:szCs w:val="28"/>
        </w:rPr>
        <w:t>, 167 (далее – ГБОУ ИРО Краснодарского края).</w:t>
      </w:r>
    </w:p>
    <w:p w14:paraId="330F84FA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Конфликтная комиссия проводит заседания в двух формах: в очной форме и дистанционной форме – в ГБОУ ИРО Краснодарского края и(или) в удаленных пунктах проведения во всех муниципальных образованиях Краснодарского края.</w:t>
      </w:r>
    </w:p>
    <w:p w14:paraId="756D337F" w14:textId="77777777" w:rsidR="00B65582" w:rsidRPr="00B65582" w:rsidRDefault="00B65582" w:rsidP="00B65582">
      <w:pPr>
        <w:pStyle w:val="a4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О дате, времени приема и рассмотрения апелляций о несогласии с выставленными баллами (по каждому учебному предмету) участники ЕГЭ/ГВЭ будут информироваться дополнительно после объявления результатов экзаменов по соответствующему учебному предмету.</w:t>
      </w:r>
    </w:p>
    <w:p w14:paraId="795D96AE" w14:textId="77777777" w:rsidR="00B65582" w:rsidRPr="00B65582" w:rsidRDefault="00B65582" w:rsidP="00B65582">
      <w:pPr>
        <w:pStyle w:val="a4"/>
        <w:spacing w:before="0" w:after="0"/>
        <w:rPr>
          <w:color w:val="000000"/>
          <w:spacing w:val="3"/>
          <w:sz w:val="28"/>
          <w:szCs w:val="28"/>
        </w:rPr>
      </w:pPr>
      <w:r w:rsidRPr="00B65582">
        <w:rPr>
          <w:color w:val="000000"/>
          <w:spacing w:val="3"/>
          <w:sz w:val="28"/>
          <w:szCs w:val="28"/>
        </w:rPr>
        <w:t>Официальные письма будут направлены в муниципальные органы управления образованием и размещены на сайте </w:t>
      </w:r>
      <w:hyperlink r:id="rId4" w:history="1">
        <w:r w:rsidRPr="00B65582">
          <w:rPr>
            <w:rStyle w:val="a3"/>
            <w:spacing w:val="3"/>
            <w:sz w:val="28"/>
            <w:szCs w:val="28"/>
          </w:rPr>
          <w:t>http://gas.kubannet.ru/</w:t>
        </w:r>
      </w:hyperlink>
      <w:r w:rsidRPr="00B65582">
        <w:rPr>
          <w:color w:val="000000"/>
          <w:spacing w:val="3"/>
          <w:sz w:val="28"/>
          <w:szCs w:val="28"/>
        </w:rPr>
        <w:t> в открытом доступе.</w:t>
      </w:r>
    </w:p>
    <w:p w14:paraId="2B9D8C7D" w14:textId="77777777" w:rsidR="00B65582" w:rsidRDefault="00B65582">
      <w:pPr>
        <w:rPr>
          <w:rFonts w:ascii="Arial" w:hAnsi="Arial" w:cs="Arial"/>
          <w:color w:val="2A2C32"/>
          <w:spacing w:val="3"/>
        </w:rPr>
      </w:pPr>
    </w:p>
    <w:p w14:paraId="1167DDCC" w14:textId="47D3FE11" w:rsidR="00DB5B71" w:rsidRDefault="00DB5B71"/>
    <w:sectPr w:rsidR="00DB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AE"/>
    <w:rsid w:val="00B323AE"/>
    <w:rsid w:val="00B65582"/>
    <w:rsid w:val="00BB490B"/>
    <w:rsid w:val="00DB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31E5"/>
  <w15:chartTrackingRefBased/>
  <w15:docId w15:val="{586794DA-FF5E-49D9-805E-39DF9EA7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5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5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2023-01-14T05:49:00Z</dcterms:created>
  <dcterms:modified xsi:type="dcterms:W3CDTF">2023-01-14T05:54:00Z</dcterms:modified>
</cp:coreProperties>
</file>