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15C6" w14:textId="56FBE6EE" w:rsidR="00BF44D1" w:rsidRPr="00FD0735" w:rsidRDefault="00FD0735" w:rsidP="00BF44D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D0735">
        <w:rPr>
          <w:rFonts w:ascii="Times New Roman" w:hAnsi="Times New Roman" w:cs="Times New Roman"/>
          <w:color w:val="0070C0"/>
          <w:sz w:val="28"/>
          <w:szCs w:val="28"/>
        </w:rPr>
        <w:t>ЭТО СЛОЖНОЕ СЛОВО "НЕТ"</w:t>
      </w:r>
    </w:p>
    <w:p w14:paraId="1CD61623" w14:textId="77777777" w:rsidR="00BF44D1" w:rsidRPr="00E5194F" w:rsidRDefault="00BF44D1" w:rsidP="00BF4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C01F2" w14:textId="77777777" w:rsidR="00BF44D1" w:rsidRPr="00E5194F" w:rsidRDefault="00BF44D1" w:rsidP="00BF4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39AD3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"Словесное дзюдо", помогающее противостоять групповому давлению и критике.</w:t>
      </w:r>
    </w:p>
    <w:p w14:paraId="08D75870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8749D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Если Вас уговаривают попробовать наркотики:</w:t>
      </w:r>
    </w:p>
    <w:p w14:paraId="6A4E8027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73F31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1. Выслушайте оппонентов, покажите, что Вы слышите их аргументы, задайте как можно больше вопросов и все равно говорите четкое НЕТ.</w:t>
      </w:r>
    </w:p>
    <w:p w14:paraId="256031A4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D1733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2. Не пытайтесь придумать "уважительные" причины и оправдываться. Это только раззадорит группу и вызовет шквал оскорблений.</w:t>
      </w:r>
    </w:p>
    <w:p w14:paraId="6C4FE953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70146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3. Откажитесь продолжать разговор на эту тему и попробуйте предложить альтернативный вариант.</w:t>
      </w:r>
    </w:p>
    <w:p w14:paraId="17B8B878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857F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Если Ваше твердое НЕТ вызвало реальную атаку критики:</w:t>
      </w:r>
    </w:p>
    <w:p w14:paraId="4AD331ED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F344E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1. Не концентрируйтесь на сказанном в Ваш адрес в запале гнева. Основная ошибка - это желание защитить себя от любых несправедливых нападок. Помните, что каждая попытка защитить себя в подобной ситуации будет только разогревать пыл противника.</w:t>
      </w:r>
    </w:p>
    <w:p w14:paraId="64F65AB1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227A5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2. Убедите себя в том, что никто не может оценивать личное достоинство других, можно судить только о делах окружающих. Критика Ваших личных качеств является неправомерной.</w:t>
      </w:r>
    </w:p>
    <w:p w14:paraId="1FB7BBA3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615C2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3. Помните, что неодобрение не может быть постоянным. Споры - это часть жизни. Если один человек критикует другого, он вовсе не подразумевает его бесполезности.</w:t>
      </w:r>
    </w:p>
    <w:p w14:paraId="0C9DA080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30CFE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Умелое применение этих правил, Ваше четкое и уверенное НЕТ приему наркотиков и ЕСТЬ ИСТИННОЕ ПРОЯВЛЕНИЕ НЕЗАВИСИМОСТИ И ПОЗИЦИИ ВЗРОСЛОГО ЧЕЛОВЕКА.</w:t>
      </w:r>
    </w:p>
    <w:p w14:paraId="59B6327B" w14:textId="77777777" w:rsidR="00BF44D1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B7A17" w14:textId="77777777" w:rsidR="002330CE" w:rsidRPr="00E5194F" w:rsidRDefault="00BF44D1" w:rsidP="00E51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94F">
        <w:rPr>
          <w:rFonts w:ascii="Times New Roman" w:hAnsi="Times New Roman" w:cs="Times New Roman"/>
          <w:sz w:val="28"/>
          <w:szCs w:val="28"/>
        </w:rPr>
        <w:t>Люди, не боящиеся сказать НЕТ, уверенные в себе, ценятся обществом значительно больше.</w:t>
      </w:r>
    </w:p>
    <w:sectPr w:rsidR="002330CE" w:rsidRPr="00E5194F" w:rsidSect="0023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D1"/>
    <w:rsid w:val="002330CE"/>
    <w:rsid w:val="00AC3F43"/>
    <w:rsid w:val="00BF44D1"/>
    <w:rsid w:val="00E5194F"/>
    <w:rsid w:val="00F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2D0B"/>
  <w15:docId w15:val="{72E5A29F-61E4-4887-9288-95AC23EF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К</cp:lastModifiedBy>
  <cp:revision>2</cp:revision>
  <cp:lastPrinted>2014-11-05T06:40:00Z</cp:lastPrinted>
  <dcterms:created xsi:type="dcterms:W3CDTF">2022-10-05T18:17:00Z</dcterms:created>
  <dcterms:modified xsi:type="dcterms:W3CDTF">2022-10-05T18:17:00Z</dcterms:modified>
</cp:coreProperties>
</file>